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44" w:rsidRPr="00CE60C1" w:rsidRDefault="007D4B44" w:rsidP="007D4B44">
      <w:pPr>
        <w:widowControl/>
        <w:spacing w:line="500" w:lineRule="exact"/>
        <w:rPr>
          <w:rFonts w:ascii="仿宋_GB2312" w:eastAsia="仿宋_GB2312" w:hAnsi="宋体" w:cs="宋体" w:hint="eastAsia"/>
          <w:b/>
          <w:color w:val="333333"/>
          <w:kern w:val="0"/>
          <w:sz w:val="24"/>
        </w:rPr>
      </w:pPr>
      <w:r w:rsidRPr="00CE60C1">
        <w:rPr>
          <w:rFonts w:ascii="仿宋_GB2312" w:eastAsia="仿宋_GB2312" w:hAnsi="宋体" w:cs="宋体" w:hint="eastAsia"/>
          <w:b/>
          <w:color w:val="333333"/>
          <w:kern w:val="0"/>
          <w:sz w:val="24"/>
        </w:rPr>
        <w:t>附件1：</w:t>
      </w:r>
    </w:p>
    <w:p w:rsidR="007D4B44" w:rsidRPr="00687CC7" w:rsidRDefault="007D4B44" w:rsidP="007D4B44">
      <w:pPr>
        <w:widowControl/>
        <w:adjustRightInd w:val="0"/>
        <w:snapToGrid w:val="0"/>
        <w:spacing w:beforeLines="50" w:before="156" w:afterLines="50" w:after="156"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687CC7">
        <w:rPr>
          <w:rFonts w:ascii="华文中宋" w:eastAsia="华文中宋" w:hAnsi="华文中宋"/>
          <w:b/>
          <w:sz w:val="36"/>
          <w:szCs w:val="36"/>
        </w:rPr>
        <w:t>江西理工大学201</w:t>
      </w:r>
      <w:r>
        <w:rPr>
          <w:rFonts w:ascii="华文中宋" w:eastAsia="华文中宋" w:hAnsi="华文中宋" w:hint="eastAsia"/>
          <w:b/>
          <w:sz w:val="36"/>
          <w:szCs w:val="36"/>
        </w:rPr>
        <w:t>6</w:t>
      </w:r>
      <w:r w:rsidRPr="00687CC7">
        <w:rPr>
          <w:rFonts w:ascii="华文中宋" w:eastAsia="华文中宋" w:hAnsi="华文中宋"/>
          <w:b/>
          <w:sz w:val="36"/>
          <w:szCs w:val="36"/>
        </w:rPr>
        <w:t>年硕士研究生复试、录取</w:t>
      </w:r>
      <w:r w:rsidRPr="00687CC7">
        <w:rPr>
          <w:rFonts w:ascii="华文中宋" w:eastAsia="华文中宋" w:hAnsi="华文中宋" w:hint="eastAsia"/>
          <w:b/>
          <w:sz w:val="36"/>
          <w:szCs w:val="36"/>
        </w:rPr>
        <w:t>方案</w:t>
      </w:r>
      <w:r w:rsidRPr="00687CC7">
        <w:rPr>
          <w:rFonts w:ascii="华文中宋" w:eastAsia="华文中宋" w:hAnsi="华文中宋"/>
          <w:b/>
          <w:sz w:val="36"/>
          <w:szCs w:val="36"/>
        </w:rPr>
        <w:t xml:space="preserve"> </w:t>
      </w:r>
    </w:p>
    <w:p w:rsidR="007D4B44" w:rsidRPr="001C48B6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根据教育部相关文件要求，结合学校实际情况，现公布我校201</w:t>
      </w:r>
      <w:r>
        <w:rPr>
          <w:rFonts w:ascii="仿宋_GB2312" w:eastAsia="仿宋_GB2312" w:hint="eastAsia"/>
          <w:sz w:val="28"/>
          <w:szCs w:val="28"/>
        </w:rPr>
        <w:t>6</w:t>
      </w:r>
      <w:r w:rsidRPr="0079523E">
        <w:rPr>
          <w:rFonts w:ascii="仿宋_GB2312" w:eastAsia="仿宋_GB2312"/>
          <w:sz w:val="28"/>
          <w:szCs w:val="28"/>
        </w:rPr>
        <w:t>年硕士研究生入学考试复试录取原则</w:t>
      </w:r>
      <w:r w:rsidRPr="001C48B6">
        <w:rPr>
          <w:rFonts w:ascii="仿宋_GB2312" w:eastAsia="仿宋_GB2312"/>
          <w:sz w:val="28"/>
          <w:szCs w:val="28"/>
        </w:rPr>
        <w:t>(MBA</w:t>
      </w:r>
      <w:r w:rsidRPr="001C48B6">
        <w:rPr>
          <w:rFonts w:ascii="仿宋_GB2312" w:eastAsia="仿宋_GB2312" w:hint="eastAsia"/>
          <w:sz w:val="28"/>
          <w:szCs w:val="28"/>
        </w:rPr>
        <w:t>与MEM</w:t>
      </w:r>
      <w:r w:rsidRPr="001C48B6">
        <w:rPr>
          <w:rFonts w:ascii="仿宋_GB2312" w:eastAsia="仿宋_GB2312"/>
          <w:sz w:val="28"/>
          <w:szCs w:val="28"/>
        </w:rPr>
        <w:t>复试</w:t>
      </w:r>
      <w:r w:rsidRPr="001C48B6">
        <w:rPr>
          <w:rFonts w:ascii="仿宋_GB2312" w:eastAsia="仿宋_GB2312" w:hint="eastAsia"/>
          <w:sz w:val="28"/>
          <w:szCs w:val="28"/>
        </w:rPr>
        <w:t>安排及要求由经管学院制定，法律硕士的复试安排及要求由文法学院制定</w:t>
      </w:r>
      <w:r w:rsidRPr="001C48B6">
        <w:rPr>
          <w:rFonts w:ascii="仿宋_GB2312" w:eastAsia="仿宋_GB2312"/>
          <w:sz w:val="28"/>
          <w:szCs w:val="28"/>
        </w:rPr>
        <w:t xml:space="preserve">)。 </w:t>
      </w:r>
    </w:p>
    <w:p w:rsidR="007D4B44" w:rsidRPr="00687CC7" w:rsidRDefault="007D4B44" w:rsidP="007D4B44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687CC7">
        <w:rPr>
          <w:rFonts w:ascii="仿宋_GB2312" w:eastAsia="仿宋_GB2312" w:hint="eastAsia"/>
          <w:b/>
          <w:sz w:val="28"/>
          <w:szCs w:val="28"/>
        </w:rPr>
        <w:t>一、</w:t>
      </w:r>
      <w:r w:rsidRPr="00687CC7">
        <w:rPr>
          <w:rFonts w:ascii="仿宋_GB2312" w:eastAsia="仿宋_GB2312"/>
          <w:b/>
          <w:sz w:val="28"/>
          <w:szCs w:val="28"/>
        </w:rPr>
        <w:t xml:space="preserve">组织措施　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1．学校成立研究生复试录取工作领导小组和复试工作督察组，领导小组由校长任组长，由分管副校长任副组长，成员由研究生院、校医院、各学院院长或分管研究生工作的副院长组成。负责执行教育部关于招生复试录取工作的方针、政策、规定和办法，根据国家下达招生计划，审定学校专业招生计划及复试录取原则与办法。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2．复试录取工作督查小组由分管副校长任组长，纪委书记任副组长，成员由纪委监察室、研究生院的领导组成。负责对研究生复试、录取工作进行全程监督检查，受理有关申诉，依法维护考生和招生考试工作人员的合法权益，协调处理研究生招生复试录取工作中的问题。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3．各学院成立研究生复试录取工作领导小组。组长由各学院院长或分管研究生工作的副院长担任，成员由各硕士点学科</w:t>
      </w:r>
      <w:r w:rsidRPr="0079523E">
        <w:rPr>
          <w:rFonts w:ascii="仿宋_GB2312" w:eastAsia="仿宋_GB2312" w:hint="eastAsia"/>
          <w:sz w:val="28"/>
          <w:szCs w:val="28"/>
        </w:rPr>
        <w:t>负责</w:t>
      </w:r>
      <w:r w:rsidRPr="0079523E">
        <w:rPr>
          <w:rFonts w:ascii="仿宋_GB2312" w:eastAsia="仿宋_GB2312"/>
          <w:sz w:val="28"/>
          <w:szCs w:val="28"/>
        </w:rPr>
        <w:t>人和导师代表等组成。负责分配本学院专业招生计划及制定复试录取细则，指导各硕士学科点的复试工作。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4．各硕士学科</w:t>
      </w:r>
      <w:proofErr w:type="gramStart"/>
      <w:r w:rsidRPr="0079523E">
        <w:rPr>
          <w:rFonts w:ascii="仿宋_GB2312" w:eastAsia="仿宋_GB2312"/>
          <w:sz w:val="28"/>
          <w:szCs w:val="28"/>
        </w:rPr>
        <w:t>点成立</w:t>
      </w:r>
      <w:proofErr w:type="gramEnd"/>
      <w:r w:rsidRPr="0079523E">
        <w:rPr>
          <w:rFonts w:ascii="仿宋_GB2312" w:eastAsia="仿宋_GB2312"/>
          <w:sz w:val="28"/>
          <w:szCs w:val="28"/>
        </w:rPr>
        <w:t>复试工作小组。组长由硕士学科点负责人担任，成员由该硕士学科领域的5-7名导师组成，具体负责该硕士学科组的复试</w:t>
      </w:r>
      <w:r w:rsidRPr="0079523E">
        <w:rPr>
          <w:rFonts w:ascii="仿宋_GB2312" w:eastAsia="仿宋_GB2312"/>
          <w:sz w:val="28"/>
          <w:szCs w:val="28"/>
        </w:rPr>
        <w:lastRenderedPageBreak/>
        <w:t>工作。</w:t>
      </w:r>
    </w:p>
    <w:p w:rsidR="007D4B44" w:rsidRPr="00B3777F" w:rsidRDefault="007D4B44" w:rsidP="007D4B4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5．</w:t>
      </w:r>
      <w:proofErr w:type="gramStart"/>
      <w:r w:rsidRPr="0079523E">
        <w:rPr>
          <w:rFonts w:ascii="仿宋_GB2312" w:eastAsia="仿宋_GB2312"/>
          <w:sz w:val="28"/>
          <w:szCs w:val="28"/>
        </w:rPr>
        <w:t>外语</w:t>
      </w:r>
      <w:r>
        <w:rPr>
          <w:rFonts w:ascii="仿宋_GB2312" w:eastAsia="仿宋_GB2312" w:hint="eastAsia"/>
          <w:sz w:val="28"/>
          <w:szCs w:val="28"/>
        </w:rPr>
        <w:t>外贸</w:t>
      </w:r>
      <w:proofErr w:type="gramEnd"/>
      <w:r w:rsidRPr="0079523E">
        <w:rPr>
          <w:rFonts w:ascii="仿宋_GB2312" w:eastAsia="仿宋_GB2312"/>
          <w:sz w:val="28"/>
          <w:szCs w:val="28"/>
        </w:rPr>
        <w:t>学院成立外语听力、口语复试工作组。组长应由分管研究生外语教学的</w:t>
      </w:r>
      <w:r w:rsidRPr="0079523E">
        <w:rPr>
          <w:rFonts w:ascii="仿宋_GB2312" w:eastAsia="仿宋_GB2312" w:hint="eastAsia"/>
          <w:sz w:val="28"/>
          <w:szCs w:val="28"/>
        </w:rPr>
        <w:t>副</w:t>
      </w:r>
      <w:r w:rsidRPr="0079523E">
        <w:rPr>
          <w:rFonts w:ascii="仿宋_GB2312" w:eastAsia="仿宋_GB2312"/>
          <w:sz w:val="28"/>
          <w:szCs w:val="28"/>
        </w:rPr>
        <w:t>院长担任，复试小组</w:t>
      </w:r>
      <w:r>
        <w:rPr>
          <w:rFonts w:ascii="仿宋_GB2312" w:eastAsia="仿宋_GB2312" w:hint="eastAsia"/>
          <w:sz w:val="28"/>
          <w:szCs w:val="28"/>
        </w:rPr>
        <w:t>设</w:t>
      </w:r>
      <w:r w:rsidRPr="0079523E">
        <w:rPr>
          <w:rFonts w:ascii="仿宋_GB2312" w:eastAsia="仿宋_GB2312"/>
          <w:sz w:val="28"/>
          <w:szCs w:val="28"/>
        </w:rPr>
        <w:t>副组长</w:t>
      </w:r>
      <w:r>
        <w:rPr>
          <w:rFonts w:ascii="仿宋_GB2312" w:eastAsia="仿宋_GB2312" w:hint="eastAsia"/>
          <w:sz w:val="28"/>
          <w:szCs w:val="28"/>
        </w:rPr>
        <w:t>一名，</w:t>
      </w:r>
      <w:r w:rsidRPr="0079523E">
        <w:rPr>
          <w:rFonts w:ascii="仿宋_GB2312" w:eastAsia="仿宋_GB2312"/>
          <w:sz w:val="28"/>
          <w:szCs w:val="28"/>
        </w:rPr>
        <w:t>由高级职称的教师担任，成员由</w:t>
      </w:r>
      <w:r>
        <w:rPr>
          <w:rFonts w:ascii="仿宋_GB2312" w:eastAsia="仿宋_GB2312" w:hint="eastAsia"/>
          <w:sz w:val="28"/>
          <w:szCs w:val="28"/>
        </w:rPr>
        <w:t>6</w:t>
      </w:r>
      <w:r w:rsidRPr="0079523E">
        <w:rPr>
          <w:rFonts w:ascii="仿宋_GB2312" w:eastAsia="仿宋_GB2312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/>
          <w:sz w:val="28"/>
          <w:szCs w:val="28"/>
        </w:rPr>
        <w:t>名教师组成</w:t>
      </w:r>
      <w:r>
        <w:rPr>
          <w:rFonts w:ascii="仿宋_GB2312" w:eastAsia="仿宋_GB2312" w:hint="eastAsia"/>
          <w:sz w:val="28"/>
          <w:szCs w:val="28"/>
        </w:rPr>
        <w:t>，负责各学院的外语复试工作。并制定口语听力的评分标准和考</w:t>
      </w:r>
      <w:proofErr w:type="gramStart"/>
      <w:r>
        <w:rPr>
          <w:rFonts w:ascii="仿宋_GB2312" w:eastAsia="仿宋_GB2312" w:hint="eastAsia"/>
          <w:sz w:val="28"/>
          <w:szCs w:val="28"/>
        </w:rPr>
        <w:t>务</w:t>
      </w:r>
      <w:proofErr w:type="gramEnd"/>
      <w:r>
        <w:rPr>
          <w:rFonts w:ascii="仿宋_GB2312" w:eastAsia="仿宋_GB2312" w:hint="eastAsia"/>
          <w:sz w:val="28"/>
          <w:szCs w:val="28"/>
        </w:rPr>
        <w:t>细则，同时做好</w:t>
      </w:r>
      <w:r w:rsidRPr="00B00B8D">
        <w:rPr>
          <w:rFonts w:ascii="仿宋_GB2312" w:eastAsia="仿宋_GB2312" w:hint="eastAsia"/>
          <w:sz w:val="28"/>
          <w:szCs w:val="28"/>
        </w:rPr>
        <w:t>复试教师</w:t>
      </w:r>
      <w:r w:rsidRPr="00B3777F">
        <w:rPr>
          <w:rFonts w:ascii="仿宋_GB2312" w:eastAsia="仿宋_GB2312" w:hint="eastAsia"/>
          <w:sz w:val="28"/>
          <w:szCs w:val="28"/>
        </w:rPr>
        <w:t>的遴选及培训工作，尽量确保评判标准统一；</w:t>
      </w:r>
    </w:p>
    <w:p w:rsidR="007D4B44" w:rsidRPr="00687CC7" w:rsidRDefault="007D4B44" w:rsidP="007D4B44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687CC7">
        <w:rPr>
          <w:rFonts w:ascii="仿宋_GB2312" w:eastAsia="仿宋_GB2312"/>
          <w:b/>
          <w:sz w:val="28"/>
          <w:szCs w:val="28"/>
        </w:rPr>
        <w:t xml:space="preserve">二、复试原则 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1．严格按照国家教育部的录取政策进行复试录取工作，原则上进行差额复试，学术型硕士研究生招生计划2</w:t>
      </w:r>
      <w:r w:rsidRPr="0079523E">
        <w:rPr>
          <w:rFonts w:ascii="仿宋_GB2312" w:eastAsia="仿宋_GB2312" w:hint="eastAsia"/>
          <w:sz w:val="28"/>
          <w:szCs w:val="28"/>
        </w:rPr>
        <w:t>6</w:t>
      </w:r>
      <w:r w:rsidRPr="0079523E">
        <w:rPr>
          <w:rFonts w:ascii="仿宋_GB2312" w:eastAsia="仿宋_GB2312"/>
          <w:sz w:val="28"/>
          <w:szCs w:val="28"/>
        </w:rPr>
        <w:t>5人，全日制专业硕士研究生(含MBA</w:t>
      </w:r>
      <w:r>
        <w:rPr>
          <w:rFonts w:ascii="仿宋_GB2312" w:eastAsia="仿宋_GB2312" w:hint="eastAsia"/>
          <w:sz w:val="28"/>
          <w:szCs w:val="28"/>
        </w:rPr>
        <w:t>、MEM、法律硕士</w:t>
      </w:r>
      <w:r w:rsidRPr="0079523E">
        <w:rPr>
          <w:rFonts w:ascii="仿宋_GB2312" w:eastAsia="仿宋_GB2312"/>
          <w:sz w:val="28"/>
          <w:szCs w:val="28"/>
        </w:rPr>
        <w:t>)招生计划</w:t>
      </w:r>
      <w:r>
        <w:rPr>
          <w:rFonts w:ascii="仿宋_GB2312" w:eastAsia="仿宋_GB2312" w:hint="eastAsia"/>
          <w:sz w:val="28"/>
          <w:szCs w:val="28"/>
        </w:rPr>
        <w:t>428</w:t>
      </w:r>
      <w:r w:rsidRPr="0079523E">
        <w:rPr>
          <w:rFonts w:ascii="仿宋_GB2312" w:eastAsia="仿宋_GB2312"/>
          <w:sz w:val="28"/>
          <w:szCs w:val="28"/>
        </w:rPr>
        <w:t xml:space="preserve">人。 </w:t>
      </w:r>
    </w:p>
    <w:p w:rsidR="007D4B44" w:rsidRPr="00FC6E6D" w:rsidRDefault="007D4B44" w:rsidP="007D4B4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FC6E6D">
        <w:rPr>
          <w:rFonts w:ascii="仿宋_GB2312" w:eastAsia="仿宋_GB2312"/>
          <w:sz w:val="28"/>
          <w:szCs w:val="28"/>
        </w:rPr>
        <w:t>2．各学科专业</w:t>
      </w:r>
      <w:proofErr w:type="gramStart"/>
      <w:r w:rsidRPr="00FC6E6D">
        <w:rPr>
          <w:rFonts w:ascii="仿宋_GB2312" w:eastAsia="仿宋_GB2312"/>
          <w:sz w:val="28"/>
          <w:szCs w:val="28"/>
        </w:rPr>
        <w:t>一</w:t>
      </w:r>
      <w:proofErr w:type="gramEnd"/>
      <w:r w:rsidRPr="00FC6E6D">
        <w:rPr>
          <w:rFonts w:ascii="仿宋_GB2312" w:eastAsia="仿宋_GB2312"/>
          <w:sz w:val="28"/>
          <w:szCs w:val="28"/>
        </w:rPr>
        <w:t>志愿达到国家规定分数线的考生均具有复试资格。</w:t>
      </w:r>
    </w:p>
    <w:p w:rsidR="007D4B44" w:rsidRPr="00FC6E6D" w:rsidRDefault="007D4B44" w:rsidP="007D4B4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FC6E6D">
        <w:rPr>
          <w:rFonts w:ascii="仿宋_GB2312" w:eastAsia="仿宋_GB2312" w:hint="eastAsia"/>
          <w:sz w:val="28"/>
          <w:szCs w:val="28"/>
        </w:rPr>
        <w:t>3．“少数民族骨干计划”考生总分达到国家线即可，单科分数不限。</w:t>
      </w:r>
    </w:p>
    <w:p w:rsidR="007D4B44" w:rsidRPr="00FC6E6D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C6E6D">
        <w:rPr>
          <w:rFonts w:ascii="仿宋_GB2312" w:eastAsia="仿宋_GB2312" w:hint="eastAsia"/>
          <w:sz w:val="28"/>
          <w:szCs w:val="28"/>
        </w:rPr>
        <w:t>4．“退役大学生士兵计划”考生</w:t>
      </w:r>
      <w:r>
        <w:rPr>
          <w:rFonts w:ascii="仿宋_GB2312" w:eastAsia="仿宋_GB2312" w:hint="eastAsia"/>
          <w:sz w:val="28"/>
          <w:szCs w:val="28"/>
        </w:rPr>
        <w:t>先登记好信息，具体安排</w:t>
      </w:r>
      <w:r w:rsidRPr="00FC6E6D">
        <w:rPr>
          <w:rFonts w:ascii="仿宋_GB2312" w:eastAsia="仿宋_GB2312" w:hint="eastAsia"/>
          <w:sz w:val="28"/>
          <w:szCs w:val="28"/>
        </w:rPr>
        <w:t>另行通知。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C6E6D">
        <w:rPr>
          <w:rFonts w:ascii="仿宋_GB2312" w:eastAsia="仿宋_GB2312" w:hint="eastAsia"/>
          <w:sz w:val="28"/>
          <w:szCs w:val="28"/>
        </w:rPr>
        <w:t>5.</w:t>
      </w:r>
      <w:proofErr w:type="gramStart"/>
      <w:r w:rsidRPr="00FC6E6D">
        <w:rPr>
          <w:rFonts w:ascii="仿宋_GB2312" w:eastAsia="仿宋_GB2312"/>
          <w:sz w:val="28"/>
          <w:szCs w:val="28"/>
        </w:rPr>
        <w:t>一</w:t>
      </w:r>
      <w:proofErr w:type="gramEnd"/>
      <w:r w:rsidRPr="00FC6E6D">
        <w:rPr>
          <w:rFonts w:ascii="仿宋_GB2312" w:eastAsia="仿宋_GB2312"/>
          <w:sz w:val="28"/>
          <w:szCs w:val="28"/>
        </w:rPr>
        <w:t>志愿</w:t>
      </w:r>
      <w:r w:rsidRPr="0079523E">
        <w:rPr>
          <w:rFonts w:ascii="仿宋_GB2312" w:eastAsia="仿宋_GB2312"/>
          <w:sz w:val="28"/>
          <w:szCs w:val="28"/>
        </w:rPr>
        <w:t>报考我校的上线考生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除MBA、MEM</w:t>
      </w:r>
      <w:r w:rsidRPr="0079523E"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法律硕士、</w:t>
      </w:r>
      <w:r w:rsidRPr="0079523E">
        <w:rPr>
          <w:rFonts w:ascii="仿宋_GB2312" w:eastAsia="仿宋_GB2312"/>
          <w:sz w:val="28"/>
          <w:szCs w:val="28"/>
        </w:rPr>
        <w:t>推免生</w:t>
      </w:r>
      <w:r>
        <w:rPr>
          <w:rFonts w:ascii="仿宋_GB2312" w:eastAsia="仿宋_GB2312" w:hint="eastAsia"/>
          <w:sz w:val="28"/>
          <w:szCs w:val="28"/>
        </w:rPr>
        <w:t>、选拔生</w:t>
      </w:r>
      <w:r w:rsidRPr="0079523E">
        <w:rPr>
          <w:rFonts w:ascii="仿宋_GB2312" w:eastAsia="仿宋_GB2312"/>
          <w:sz w:val="28"/>
          <w:szCs w:val="28"/>
        </w:rPr>
        <w:t>),复试合格者</w:t>
      </w:r>
      <w:r w:rsidRPr="0079523E">
        <w:rPr>
          <w:rFonts w:ascii="仿宋_GB2312" w:eastAsia="仿宋_GB2312" w:hint="eastAsia"/>
          <w:sz w:val="28"/>
          <w:szCs w:val="28"/>
        </w:rPr>
        <w:t>第一年均</w:t>
      </w:r>
      <w:r w:rsidRPr="0079523E">
        <w:rPr>
          <w:rFonts w:ascii="仿宋_GB2312" w:eastAsia="仿宋_GB2312"/>
          <w:sz w:val="28"/>
          <w:szCs w:val="28"/>
        </w:rPr>
        <w:t>按</w:t>
      </w:r>
      <w:r w:rsidRPr="0079523E">
        <w:rPr>
          <w:rFonts w:ascii="仿宋_GB2312" w:eastAsia="仿宋_GB2312" w:hint="eastAsia"/>
          <w:sz w:val="28"/>
          <w:szCs w:val="28"/>
        </w:rPr>
        <w:t>一等学业奖学金</w:t>
      </w:r>
      <w:r w:rsidRPr="0079523E">
        <w:rPr>
          <w:rFonts w:ascii="仿宋_GB2312" w:eastAsia="仿宋_GB2312"/>
          <w:sz w:val="28"/>
          <w:szCs w:val="28"/>
        </w:rPr>
        <w:t>录取，</w:t>
      </w:r>
      <w:r w:rsidRPr="00FC6E6D">
        <w:rPr>
          <w:rFonts w:ascii="仿宋_GB2312" w:eastAsia="仿宋_GB2312"/>
          <w:sz w:val="28"/>
          <w:szCs w:val="28"/>
        </w:rPr>
        <w:t>调剂</w:t>
      </w:r>
      <w:r w:rsidRPr="00FC6E6D">
        <w:rPr>
          <w:rFonts w:ascii="仿宋_GB2312" w:eastAsia="仿宋_GB2312" w:hint="eastAsia"/>
          <w:sz w:val="28"/>
          <w:szCs w:val="28"/>
        </w:rPr>
        <w:t>考生为二等及以上学业奖学金；第二、三年所有研究生根据学业成绩和在</w:t>
      </w:r>
      <w:r w:rsidRPr="0079523E">
        <w:rPr>
          <w:rFonts w:ascii="仿宋_GB2312" w:eastAsia="仿宋_GB2312" w:hint="eastAsia"/>
          <w:sz w:val="28"/>
          <w:szCs w:val="28"/>
        </w:rPr>
        <w:t>校表现确定学业奖学金等级</w:t>
      </w:r>
      <w:r w:rsidRPr="0079523E">
        <w:rPr>
          <w:rFonts w:ascii="仿宋_GB2312" w:eastAsia="仿宋_GB2312"/>
          <w:sz w:val="28"/>
          <w:szCs w:val="28"/>
        </w:rPr>
        <w:t>。</w:t>
      </w:r>
      <w:r w:rsidRPr="0079523E">
        <w:rPr>
          <w:rFonts w:ascii="仿宋_GB2312" w:eastAsia="仿宋_GB2312" w:hint="eastAsia"/>
          <w:sz w:val="28"/>
          <w:szCs w:val="28"/>
        </w:rPr>
        <w:t>学业奖学金标准：一等11000元/年，二等8000元/年，三等5000元/年。此外，研究生在读期间还享受国家助学金（6000元/年），并可参与各类优秀研究生奖学金评选。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Pr="0079523E">
        <w:rPr>
          <w:rFonts w:ascii="仿宋_GB2312" w:eastAsia="仿宋_GB2312" w:hint="eastAsia"/>
          <w:sz w:val="28"/>
          <w:szCs w:val="28"/>
        </w:rPr>
        <w:t>．研究生院制定各学院的招生计划，各学院制定学院内各硕士学科点的招生计划</w:t>
      </w:r>
      <w:r>
        <w:rPr>
          <w:rFonts w:ascii="仿宋_GB2312" w:eastAsia="仿宋_GB2312" w:hint="eastAsia"/>
          <w:sz w:val="28"/>
          <w:szCs w:val="28"/>
        </w:rPr>
        <w:t>，并</w:t>
      </w:r>
      <w:r w:rsidRPr="0079523E">
        <w:rPr>
          <w:rFonts w:ascii="仿宋_GB2312" w:eastAsia="仿宋_GB2312" w:hint="eastAsia"/>
          <w:sz w:val="28"/>
          <w:szCs w:val="28"/>
        </w:rPr>
        <w:t>根据</w:t>
      </w:r>
      <w:r>
        <w:rPr>
          <w:rFonts w:ascii="仿宋_GB2312" w:eastAsia="仿宋_GB2312" w:hint="eastAsia"/>
          <w:sz w:val="28"/>
          <w:szCs w:val="28"/>
        </w:rPr>
        <w:t>复试工作需要，</w:t>
      </w:r>
      <w:r w:rsidRPr="0079523E">
        <w:rPr>
          <w:rFonts w:ascii="仿宋_GB2312" w:eastAsia="仿宋_GB2312" w:hint="eastAsia"/>
          <w:sz w:val="28"/>
          <w:szCs w:val="28"/>
        </w:rPr>
        <w:t>制定</w:t>
      </w:r>
      <w:r>
        <w:rPr>
          <w:rFonts w:ascii="仿宋_GB2312" w:eastAsia="仿宋_GB2312" w:hint="eastAsia"/>
          <w:sz w:val="28"/>
          <w:szCs w:val="28"/>
        </w:rPr>
        <w:t>各专业的</w:t>
      </w:r>
      <w:r w:rsidRPr="0079523E">
        <w:rPr>
          <w:rFonts w:ascii="仿宋_GB2312" w:eastAsia="仿宋_GB2312" w:hint="eastAsia"/>
          <w:sz w:val="28"/>
          <w:szCs w:val="28"/>
        </w:rPr>
        <w:t>复试要求及量化评分细则</w:t>
      </w:r>
      <w:r w:rsidRPr="0079523E">
        <w:rPr>
          <w:rFonts w:ascii="仿宋_GB2312" w:eastAsia="仿宋_GB2312"/>
          <w:sz w:val="28"/>
          <w:szCs w:val="28"/>
        </w:rPr>
        <w:t>。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6</w:t>
      </w:r>
      <w:r>
        <w:rPr>
          <w:rFonts w:ascii="仿宋_GB2312" w:eastAsia="仿宋_GB2312"/>
          <w:sz w:val="28"/>
          <w:szCs w:val="28"/>
        </w:rPr>
        <w:t>．复试工作结束后，各学院应及时公布考生初试、复试综合成绩、</w:t>
      </w:r>
      <w:r w:rsidRPr="0079523E">
        <w:rPr>
          <w:rFonts w:ascii="仿宋_GB2312" w:eastAsia="仿宋_GB2312"/>
          <w:sz w:val="28"/>
          <w:szCs w:val="28"/>
        </w:rPr>
        <w:t>专业排序(</w:t>
      </w:r>
      <w:proofErr w:type="gramStart"/>
      <w:r w:rsidRPr="0079523E">
        <w:rPr>
          <w:rFonts w:ascii="仿宋_GB2312" w:eastAsia="仿宋_GB2312"/>
          <w:sz w:val="28"/>
          <w:szCs w:val="28"/>
        </w:rPr>
        <w:t>一</w:t>
      </w:r>
      <w:proofErr w:type="gramEnd"/>
      <w:r w:rsidRPr="0079523E">
        <w:rPr>
          <w:rFonts w:ascii="仿宋_GB2312" w:eastAsia="仿宋_GB2312"/>
          <w:sz w:val="28"/>
          <w:szCs w:val="28"/>
        </w:rPr>
        <w:t>志愿、二志愿考生分别排序)，并确定</w:t>
      </w:r>
      <w:r w:rsidRPr="0079523E">
        <w:rPr>
          <w:rFonts w:ascii="仿宋_GB2312" w:eastAsia="仿宋_GB2312" w:hint="eastAsia"/>
          <w:sz w:val="28"/>
          <w:szCs w:val="28"/>
        </w:rPr>
        <w:t>是否</w:t>
      </w:r>
      <w:r w:rsidRPr="0079523E">
        <w:rPr>
          <w:rFonts w:ascii="仿宋_GB2312" w:eastAsia="仿宋_GB2312"/>
          <w:sz w:val="28"/>
          <w:szCs w:val="28"/>
        </w:rPr>
        <w:t>录取。</w:t>
      </w:r>
    </w:p>
    <w:p w:rsidR="007D4B44" w:rsidRPr="00687CC7" w:rsidRDefault="007D4B44" w:rsidP="007D4B44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687CC7">
        <w:rPr>
          <w:rFonts w:ascii="仿宋_GB2312" w:eastAsia="仿宋_GB2312"/>
          <w:b/>
          <w:sz w:val="28"/>
          <w:szCs w:val="28"/>
        </w:rPr>
        <w:t xml:space="preserve">三、复试内容 </w:t>
      </w:r>
    </w:p>
    <w:p w:rsidR="007D4B44" w:rsidRPr="00FC6E6D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C6E6D">
        <w:rPr>
          <w:rFonts w:ascii="仿宋_GB2312" w:eastAsia="仿宋_GB2312" w:hint="eastAsia"/>
          <w:sz w:val="28"/>
          <w:szCs w:val="28"/>
        </w:rPr>
        <w:t>1</w:t>
      </w:r>
      <w:r w:rsidRPr="00FC6E6D">
        <w:rPr>
          <w:rFonts w:ascii="仿宋_GB2312" w:eastAsia="仿宋_GB2312"/>
          <w:sz w:val="28"/>
          <w:szCs w:val="28"/>
        </w:rPr>
        <w:t>．各学院复试安排及要求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(1)</w:t>
      </w:r>
      <w:r w:rsidRPr="00E06A2D">
        <w:rPr>
          <w:rFonts w:ascii="仿宋_GB2312" w:eastAsia="仿宋_GB2312"/>
          <w:sz w:val="28"/>
          <w:szCs w:val="28"/>
        </w:rPr>
        <w:t xml:space="preserve"> </w:t>
      </w:r>
      <w:r w:rsidRPr="0079523E">
        <w:rPr>
          <w:rFonts w:ascii="仿宋_GB2312" w:eastAsia="仿宋_GB2312"/>
          <w:sz w:val="28"/>
          <w:szCs w:val="28"/>
        </w:rPr>
        <w:t>资格审查：</w:t>
      </w:r>
      <w:r w:rsidRPr="0079523E">
        <w:rPr>
          <w:rFonts w:ascii="仿宋_GB2312" w:eastAsia="仿宋_GB2312" w:hint="eastAsia"/>
          <w:sz w:val="28"/>
          <w:szCs w:val="28"/>
        </w:rPr>
        <w:t>复试考生</w:t>
      </w:r>
      <w:r w:rsidRPr="0079523E">
        <w:rPr>
          <w:rFonts w:ascii="仿宋_GB2312" w:eastAsia="仿宋_GB2312"/>
          <w:sz w:val="28"/>
          <w:szCs w:val="28"/>
        </w:rPr>
        <w:t>需提供以下</w:t>
      </w:r>
      <w:r>
        <w:rPr>
          <w:rFonts w:ascii="仿宋_GB2312" w:eastAsia="仿宋_GB2312" w:hint="eastAsia"/>
          <w:sz w:val="28"/>
          <w:szCs w:val="28"/>
        </w:rPr>
        <w:t>材料</w:t>
      </w:r>
      <w:r w:rsidRPr="0079523E">
        <w:rPr>
          <w:rFonts w:ascii="仿宋_GB2312" w:eastAsia="仿宋_GB2312"/>
          <w:sz w:val="28"/>
          <w:szCs w:val="28"/>
        </w:rPr>
        <w:t>：</w:t>
      </w:r>
    </w:p>
    <w:p w:rsidR="007D4B44" w:rsidRPr="0079523E" w:rsidRDefault="007D4B44" w:rsidP="007D4B44">
      <w:pPr>
        <w:ind w:firstLineChars="400" w:firstLine="1120"/>
        <w:rPr>
          <w:rFonts w:ascii="仿宋_GB2312" w:eastAsia="仿宋_GB2312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身份证件(身份证、军官证、护照)及复印件</w:t>
      </w:r>
      <w:r>
        <w:rPr>
          <w:rFonts w:ascii="仿宋_GB2312" w:eastAsia="仿宋_GB2312" w:hint="eastAsia"/>
          <w:sz w:val="28"/>
          <w:szCs w:val="28"/>
        </w:rPr>
        <w:t>；</w:t>
      </w:r>
      <w:r w:rsidRPr="0079523E">
        <w:rPr>
          <w:rFonts w:ascii="仿宋_GB2312" w:eastAsia="仿宋_GB2312"/>
          <w:sz w:val="28"/>
          <w:szCs w:val="28"/>
        </w:rPr>
        <w:t xml:space="preserve"> </w:t>
      </w:r>
    </w:p>
    <w:p w:rsidR="007D4B44" w:rsidRPr="0079523E" w:rsidRDefault="007D4B44" w:rsidP="007D4B44">
      <w:pPr>
        <w:ind w:firstLineChars="400" w:firstLine="1120"/>
        <w:rPr>
          <w:rFonts w:ascii="仿宋_GB2312" w:eastAsia="仿宋_GB2312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应届本科毕业生的学生证及复印件</w:t>
      </w:r>
      <w:r>
        <w:rPr>
          <w:rFonts w:ascii="仿宋_GB2312" w:eastAsia="仿宋_GB2312" w:hint="eastAsia"/>
          <w:sz w:val="28"/>
          <w:szCs w:val="28"/>
        </w:rPr>
        <w:t>；</w:t>
      </w:r>
      <w:r w:rsidRPr="0079523E">
        <w:rPr>
          <w:rFonts w:ascii="仿宋_GB2312" w:eastAsia="仿宋_GB2312"/>
          <w:sz w:val="28"/>
          <w:szCs w:val="28"/>
        </w:rPr>
        <w:t xml:space="preserve"> </w:t>
      </w:r>
    </w:p>
    <w:p w:rsidR="007D4B44" w:rsidRDefault="007D4B44" w:rsidP="007D4B44">
      <w:pPr>
        <w:ind w:firstLineChars="400" w:firstLine="1120"/>
        <w:rPr>
          <w:rFonts w:ascii="仿宋_GB2312" w:eastAsia="仿宋_GB2312" w:hint="eastAsia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历届考生的毕业证、学位证及复印件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7D4B44" w:rsidRDefault="007D4B44" w:rsidP="007D4B44">
      <w:pPr>
        <w:ind w:firstLineChars="400" w:firstLine="11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研究生入学复试政审表；</w:t>
      </w:r>
    </w:p>
    <w:p w:rsidR="007D4B44" w:rsidRDefault="007D4B44" w:rsidP="007D4B44">
      <w:pPr>
        <w:ind w:firstLineChars="400" w:firstLine="11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“退役大学生士兵计划”需审查退出现役证。</w:t>
      </w:r>
    </w:p>
    <w:p w:rsidR="007D4B44" w:rsidRDefault="007D4B44" w:rsidP="007D4B4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(2) 体检：体检时间各学院安排后报研究生院，研究生院负责与校医院协调。 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3</w:t>
      </w:r>
      <w:r w:rsidRPr="0079523E">
        <w:rPr>
          <w:rFonts w:ascii="仿宋_GB2312" w:eastAsia="仿宋_GB2312"/>
          <w:sz w:val="28"/>
          <w:szCs w:val="28"/>
        </w:rPr>
        <w:t>)外语听力、口语综合测试：口语、听力测试每</w:t>
      </w:r>
      <w:r>
        <w:rPr>
          <w:rFonts w:ascii="仿宋_GB2312" w:eastAsia="仿宋_GB2312" w:hint="eastAsia"/>
          <w:sz w:val="28"/>
          <w:szCs w:val="28"/>
        </w:rPr>
        <w:t>位</w:t>
      </w:r>
      <w:r w:rsidRPr="0079523E">
        <w:rPr>
          <w:rFonts w:ascii="仿宋_GB2312" w:eastAsia="仿宋_GB2312"/>
          <w:sz w:val="28"/>
          <w:szCs w:val="28"/>
        </w:rPr>
        <w:t>考生</w:t>
      </w:r>
      <w:r w:rsidRPr="0079523E">
        <w:rPr>
          <w:rFonts w:ascii="仿宋_GB2312" w:eastAsia="仿宋_GB2312" w:hint="eastAsia"/>
          <w:sz w:val="28"/>
          <w:szCs w:val="28"/>
        </w:rPr>
        <w:t>10</w:t>
      </w:r>
      <w:r w:rsidRPr="0079523E">
        <w:rPr>
          <w:rFonts w:ascii="仿宋_GB2312" w:eastAsia="仿宋_GB2312"/>
          <w:sz w:val="28"/>
          <w:szCs w:val="28"/>
        </w:rPr>
        <w:t>-15分钟。</w:t>
      </w:r>
      <w:r w:rsidRPr="0079523E">
        <w:rPr>
          <w:rFonts w:ascii="仿宋_GB2312" w:eastAsia="仿宋_GB2312" w:hint="eastAsia"/>
          <w:sz w:val="28"/>
          <w:szCs w:val="28"/>
        </w:rPr>
        <w:t>(给出不同主题短文由考生抽选，考生准备 3-5分钟后，朗读该主题短文，并回答考官提问)。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4</w:t>
      </w:r>
      <w:r w:rsidRPr="0079523E">
        <w:rPr>
          <w:rFonts w:ascii="仿宋_GB2312" w:eastAsia="仿宋_GB2312"/>
          <w:sz w:val="28"/>
          <w:szCs w:val="28"/>
        </w:rPr>
        <w:t>)专业加试：同等学力考生(大专毕业或成人应届本科按同等学力身份报考)、非全日制</w:t>
      </w:r>
      <w:r>
        <w:rPr>
          <w:rFonts w:ascii="仿宋_GB2312" w:eastAsia="仿宋_GB2312" w:hint="eastAsia"/>
          <w:sz w:val="28"/>
          <w:szCs w:val="28"/>
        </w:rPr>
        <w:t>本科</w:t>
      </w:r>
      <w:r w:rsidRPr="0079523E">
        <w:rPr>
          <w:rFonts w:ascii="仿宋_GB2312" w:eastAsia="仿宋_GB2312"/>
          <w:sz w:val="28"/>
          <w:szCs w:val="28"/>
        </w:rPr>
        <w:t>毕业考生还需参加两门报考专业主干课程加试，每门课程的考试时间为2小时。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5</w:t>
      </w:r>
      <w:r w:rsidRPr="0079523E">
        <w:rPr>
          <w:rFonts w:ascii="仿宋_GB2312" w:eastAsia="仿宋_GB2312"/>
          <w:sz w:val="28"/>
          <w:szCs w:val="28"/>
        </w:rPr>
        <w:t>)专业综合</w:t>
      </w:r>
      <w:r w:rsidRPr="0079523E">
        <w:rPr>
          <w:rFonts w:ascii="仿宋_GB2312" w:eastAsia="仿宋_GB2312" w:hint="eastAsia"/>
          <w:sz w:val="28"/>
          <w:szCs w:val="28"/>
        </w:rPr>
        <w:t>测试</w:t>
      </w:r>
      <w:r w:rsidRPr="0079523E">
        <w:rPr>
          <w:rFonts w:ascii="仿宋_GB2312" w:eastAsia="仿宋_GB2312"/>
          <w:sz w:val="28"/>
          <w:szCs w:val="28"/>
        </w:rPr>
        <w:t>(与学科复试小组交流，考生可提供证明自己科研能力的相关证书及论文等支撑材料)；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6</w:t>
      </w:r>
      <w:r w:rsidRPr="0079523E">
        <w:rPr>
          <w:rFonts w:ascii="仿宋_GB2312" w:eastAsia="仿宋_GB2312"/>
          <w:sz w:val="28"/>
          <w:szCs w:val="28"/>
        </w:rPr>
        <w:t>)专业笔试(共两小时, 含专业外语30分钟)；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专业笔试出现选考科目时，考生在复试报到时</w:t>
      </w:r>
      <w:r>
        <w:rPr>
          <w:rFonts w:ascii="仿宋_GB2312" w:eastAsia="仿宋_GB2312" w:hint="eastAsia"/>
          <w:sz w:val="28"/>
          <w:szCs w:val="28"/>
        </w:rPr>
        <w:t>进行</w:t>
      </w:r>
      <w:r w:rsidRPr="0079523E">
        <w:rPr>
          <w:rFonts w:ascii="仿宋_GB2312" w:eastAsia="仿宋_GB2312"/>
          <w:sz w:val="28"/>
          <w:szCs w:val="28"/>
        </w:rPr>
        <w:t>登记。考试科目的</w:t>
      </w:r>
      <w:r w:rsidRPr="0079523E">
        <w:rPr>
          <w:rFonts w:ascii="仿宋_GB2312" w:eastAsia="仿宋_GB2312"/>
          <w:sz w:val="28"/>
          <w:szCs w:val="28"/>
        </w:rPr>
        <w:lastRenderedPageBreak/>
        <w:t>参考书目可从研究生院</w:t>
      </w:r>
      <w:r>
        <w:rPr>
          <w:rFonts w:ascii="仿宋_GB2312" w:eastAsia="仿宋_GB2312" w:hint="eastAsia"/>
          <w:sz w:val="28"/>
          <w:szCs w:val="28"/>
        </w:rPr>
        <w:t>招生</w:t>
      </w:r>
      <w:r w:rsidRPr="0079523E">
        <w:rPr>
          <w:rFonts w:ascii="仿宋_GB2312" w:eastAsia="仿宋_GB2312"/>
          <w:sz w:val="28"/>
          <w:szCs w:val="28"/>
        </w:rPr>
        <w:t>网站查询(</w:t>
      </w:r>
      <w:hyperlink r:id="rId5" w:history="1">
        <w:r w:rsidRPr="002C28A3">
          <w:rPr>
            <w:rStyle w:val="a3"/>
            <w:rFonts w:ascii="仿宋_GB2312" w:eastAsia="仿宋_GB2312" w:hint="eastAsia"/>
            <w:sz w:val="28"/>
            <w:szCs w:val="28"/>
          </w:rPr>
          <w:t>http://yz.jxust.edu.cn</w:t>
        </w:r>
      </w:hyperlink>
      <w:r w:rsidRPr="0079523E">
        <w:rPr>
          <w:rFonts w:ascii="仿宋_GB2312" w:eastAsia="仿宋_GB2312"/>
          <w:sz w:val="28"/>
          <w:szCs w:val="28"/>
        </w:rPr>
        <w:t>)。</w:t>
      </w:r>
    </w:p>
    <w:p w:rsidR="007D4B44" w:rsidRPr="00687CC7" w:rsidRDefault="007D4B44" w:rsidP="007D4B4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687CC7">
        <w:rPr>
          <w:rFonts w:ascii="仿宋_GB2312" w:eastAsia="仿宋_GB2312" w:hint="eastAsia"/>
          <w:b/>
          <w:sz w:val="28"/>
          <w:szCs w:val="28"/>
        </w:rPr>
        <w:t xml:space="preserve">四、总成绩的计算与录取要求 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9523E">
        <w:rPr>
          <w:rFonts w:ascii="仿宋_GB2312" w:eastAsia="仿宋_GB2312" w:hint="eastAsia"/>
          <w:sz w:val="28"/>
          <w:szCs w:val="28"/>
        </w:rPr>
        <w:t>1．复试成绩满分为200 分，其中专业笔试70分，专业外语30分，综合面试60</w:t>
      </w:r>
      <w:bookmarkStart w:id="0" w:name="_GoBack"/>
      <w:bookmarkEnd w:id="0"/>
      <w:r w:rsidRPr="0079523E">
        <w:rPr>
          <w:rFonts w:ascii="仿宋_GB2312" w:eastAsia="仿宋_GB2312" w:hint="eastAsia"/>
          <w:sz w:val="28"/>
          <w:szCs w:val="28"/>
        </w:rPr>
        <w:t xml:space="preserve">分，外语听力与口语测试40分。 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9523E">
        <w:rPr>
          <w:rFonts w:ascii="仿宋_GB2312" w:eastAsia="仿宋_GB2312" w:hint="eastAsia"/>
          <w:sz w:val="28"/>
          <w:szCs w:val="28"/>
        </w:rPr>
        <w:t>2．总成绩 = 初试成绩 + 复试成绩</w:t>
      </w:r>
    </w:p>
    <w:p w:rsidR="007D4B44" w:rsidRPr="00687CC7" w:rsidRDefault="007D4B44" w:rsidP="007D4B4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87CC7">
        <w:rPr>
          <w:rFonts w:ascii="仿宋_GB2312" w:eastAsia="仿宋_GB2312" w:hint="eastAsia"/>
          <w:sz w:val="28"/>
          <w:szCs w:val="28"/>
        </w:rPr>
        <w:t>(总成绩计算或折算办法由各学院制定并提前公布。)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9523E">
        <w:rPr>
          <w:rFonts w:ascii="仿宋_GB2312" w:eastAsia="仿宋_GB2312" w:hint="eastAsia"/>
          <w:sz w:val="28"/>
          <w:szCs w:val="28"/>
        </w:rPr>
        <w:t>3．资格审查（含学历</w:t>
      </w:r>
      <w:r>
        <w:rPr>
          <w:rFonts w:ascii="仿宋_GB2312" w:eastAsia="仿宋_GB2312" w:hint="eastAsia"/>
          <w:sz w:val="28"/>
          <w:szCs w:val="28"/>
        </w:rPr>
        <w:t>学籍</w:t>
      </w:r>
      <w:r w:rsidRPr="0079523E">
        <w:rPr>
          <w:rFonts w:ascii="仿宋_GB2312" w:eastAsia="仿宋_GB2312" w:hint="eastAsia"/>
          <w:sz w:val="28"/>
          <w:szCs w:val="28"/>
        </w:rPr>
        <w:t>认证）、政审及体检不合格者不予录取；需要加试的考生，加试课程的考试成绩不及格者不予录取。</w:t>
      </w:r>
    </w:p>
    <w:p w:rsidR="007D4B44" w:rsidRPr="00FC6E6D" w:rsidRDefault="007D4B44" w:rsidP="007D4B4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9523E">
        <w:rPr>
          <w:rFonts w:ascii="仿宋_GB2312" w:eastAsia="仿宋_GB2312" w:hint="eastAsia"/>
          <w:sz w:val="28"/>
          <w:szCs w:val="28"/>
        </w:rPr>
        <w:t>4．外语口语与听力测试成绩低于16分者，不予录取</w:t>
      </w:r>
      <w:r>
        <w:rPr>
          <w:rFonts w:ascii="仿宋_GB2312" w:eastAsia="仿宋_GB2312" w:hint="eastAsia"/>
          <w:sz w:val="28"/>
          <w:szCs w:val="28"/>
        </w:rPr>
        <w:t>，</w:t>
      </w:r>
      <w:r w:rsidRPr="0079523E">
        <w:rPr>
          <w:rFonts w:ascii="仿宋_GB2312" w:eastAsia="仿宋_GB2312" w:hint="eastAsia"/>
          <w:sz w:val="28"/>
          <w:szCs w:val="28"/>
        </w:rPr>
        <w:t>复试成绩低于120</w:t>
      </w:r>
      <w:r>
        <w:rPr>
          <w:rFonts w:ascii="仿宋_GB2312" w:eastAsia="仿宋_GB2312" w:hint="eastAsia"/>
          <w:sz w:val="28"/>
          <w:szCs w:val="28"/>
        </w:rPr>
        <w:t>分者，不予录取。“少数民族骨干计划”、“退役大学生士兵计划”考生复试成</w:t>
      </w:r>
      <w:r w:rsidRPr="00FC6E6D">
        <w:rPr>
          <w:rFonts w:ascii="仿宋_GB2312" w:eastAsia="仿宋_GB2312" w:hint="eastAsia"/>
          <w:sz w:val="28"/>
          <w:szCs w:val="28"/>
        </w:rPr>
        <w:t xml:space="preserve">绩低于80分者，不予录取。 </w:t>
      </w:r>
    </w:p>
    <w:p w:rsidR="007D4B44" w:rsidRPr="00FC6E6D" w:rsidRDefault="007D4B44" w:rsidP="007D4B4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FC6E6D">
        <w:rPr>
          <w:rFonts w:ascii="仿宋_GB2312" w:eastAsia="仿宋_GB2312" w:hint="eastAsia"/>
          <w:sz w:val="28"/>
          <w:szCs w:val="28"/>
        </w:rPr>
        <w:t>5．调剂考生在规定时间内</w:t>
      </w:r>
      <w:proofErr w:type="gramStart"/>
      <w:r w:rsidRPr="00FC6E6D">
        <w:rPr>
          <w:rFonts w:ascii="仿宋_GB2312" w:eastAsia="仿宋_GB2312" w:hint="eastAsia"/>
          <w:sz w:val="28"/>
          <w:szCs w:val="28"/>
        </w:rPr>
        <w:t>不</w:t>
      </w:r>
      <w:proofErr w:type="gramEnd"/>
      <w:r w:rsidRPr="00FC6E6D">
        <w:rPr>
          <w:rFonts w:ascii="仿宋_GB2312" w:eastAsia="仿宋_GB2312" w:hint="eastAsia"/>
          <w:sz w:val="28"/>
          <w:szCs w:val="28"/>
        </w:rPr>
        <w:t>登录调剂平台进行待录取确认的不予录取，所有拟录取的考生必须在复试后签订相关协议书，否则不予录取。</w:t>
      </w:r>
    </w:p>
    <w:p w:rsidR="007D4B44" w:rsidRPr="00FC6E6D" w:rsidRDefault="007D4B44" w:rsidP="007D4B44">
      <w:pPr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FC6E6D">
        <w:rPr>
          <w:rFonts w:ascii="仿宋_GB2312" w:eastAsia="仿宋_GB2312" w:hint="eastAsia"/>
          <w:b/>
          <w:sz w:val="28"/>
          <w:szCs w:val="28"/>
        </w:rPr>
        <w:t>五、复试时间、地点</w:t>
      </w:r>
    </w:p>
    <w:p w:rsidR="007D4B44" w:rsidRPr="00FC6E6D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C6E6D">
        <w:rPr>
          <w:rFonts w:ascii="仿宋_GB2312" w:eastAsia="仿宋_GB2312" w:hint="eastAsia"/>
          <w:sz w:val="28"/>
          <w:szCs w:val="28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3"/>
          <w:attr w:name="Year" w:val="2016"/>
        </w:smartTagPr>
        <w:r w:rsidRPr="00FC6E6D">
          <w:rPr>
            <w:rFonts w:ascii="仿宋_GB2312" w:eastAsia="仿宋_GB2312" w:hint="eastAsia"/>
            <w:sz w:val="28"/>
            <w:szCs w:val="28"/>
          </w:rPr>
          <w:t>3</w:t>
        </w:r>
        <w:r w:rsidRPr="00FC6E6D">
          <w:rPr>
            <w:rFonts w:ascii="仿宋_GB2312" w:eastAsia="仿宋_GB2312"/>
            <w:sz w:val="28"/>
            <w:szCs w:val="28"/>
          </w:rPr>
          <w:t>月</w:t>
        </w:r>
        <w:r w:rsidRPr="00FC6E6D">
          <w:rPr>
            <w:rFonts w:ascii="仿宋_GB2312" w:eastAsia="仿宋_GB2312" w:hint="eastAsia"/>
            <w:sz w:val="28"/>
            <w:szCs w:val="28"/>
          </w:rPr>
          <w:t>15</w:t>
        </w:r>
        <w:r w:rsidRPr="00FC6E6D">
          <w:rPr>
            <w:rFonts w:ascii="仿宋_GB2312" w:eastAsia="仿宋_GB2312"/>
            <w:sz w:val="28"/>
            <w:szCs w:val="28"/>
          </w:rPr>
          <w:t>日</w:t>
        </w:r>
      </w:smartTag>
      <w:r w:rsidRPr="00FC6E6D">
        <w:rPr>
          <w:rFonts w:ascii="仿宋_GB2312" w:eastAsia="仿宋_GB2312" w:hint="eastAsia"/>
          <w:sz w:val="28"/>
          <w:szCs w:val="28"/>
        </w:rPr>
        <w:t>至4</w:t>
      </w:r>
      <w:r w:rsidRPr="00FC6E6D">
        <w:rPr>
          <w:rFonts w:ascii="仿宋_GB2312" w:eastAsia="仿宋_GB2312"/>
          <w:sz w:val="28"/>
          <w:szCs w:val="28"/>
        </w:rPr>
        <w:t>月</w:t>
      </w:r>
      <w:r w:rsidRPr="00FC6E6D">
        <w:rPr>
          <w:rFonts w:ascii="仿宋_GB2312" w:eastAsia="仿宋_GB2312" w:hint="eastAsia"/>
          <w:sz w:val="28"/>
          <w:szCs w:val="28"/>
        </w:rPr>
        <w:t>初（</w:t>
      </w:r>
      <w:r w:rsidRPr="00FC6E6D">
        <w:rPr>
          <w:rFonts w:ascii="仿宋_GB2312" w:eastAsia="仿宋_GB2312" w:hAnsi="宋体" w:cs="宋体" w:hint="eastAsia"/>
          <w:kern w:val="0"/>
          <w:sz w:val="28"/>
          <w:szCs w:val="28"/>
        </w:rPr>
        <w:t>具体时间学院自定</w:t>
      </w:r>
      <w:r w:rsidRPr="00FC6E6D">
        <w:rPr>
          <w:rFonts w:ascii="仿宋_GB2312" w:eastAsia="仿宋_GB2312" w:hint="eastAsia"/>
          <w:sz w:val="28"/>
          <w:szCs w:val="28"/>
        </w:rPr>
        <w:t>）</w:t>
      </w:r>
      <w:r w:rsidRPr="00FC6E6D">
        <w:rPr>
          <w:rFonts w:ascii="仿宋_GB2312" w:eastAsia="仿宋_GB2312"/>
          <w:sz w:val="28"/>
          <w:szCs w:val="28"/>
        </w:rPr>
        <w:t>。</w:t>
      </w:r>
    </w:p>
    <w:p w:rsidR="007D4B44" w:rsidRDefault="007D4B44" w:rsidP="007D4B4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地点：</w:t>
      </w:r>
      <w:r w:rsidRPr="0079523E">
        <w:rPr>
          <w:rFonts w:ascii="仿宋_GB2312" w:eastAsia="仿宋_GB2312" w:hint="eastAsia"/>
          <w:sz w:val="28"/>
          <w:szCs w:val="28"/>
        </w:rPr>
        <w:t>各学院指定地点</w:t>
      </w:r>
    </w:p>
    <w:p w:rsidR="007D4B44" w:rsidRPr="008C5541" w:rsidRDefault="007D4B44" w:rsidP="007D4B44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8C5541">
        <w:rPr>
          <w:rFonts w:ascii="仿宋_GB2312" w:eastAsia="仿宋_GB2312"/>
          <w:b/>
          <w:sz w:val="28"/>
          <w:szCs w:val="28"/>
        </w:rPr>
        <w:t>六、</w:t>
      </w:r>
      <w:r w:rsidRPr="008C5541">
        <w:rPr>
          <w:rFonts w:ascii="仿宋_GB2312" w:eastAsia="仿宋_GB2312" w:hint="eastAsia"/>
          <w:b/>
          <w:sz w:val="28"/>
          <w:szCs w:val="28"/>
        </w:rPr>
        <w:t>监督</w:t>
      </w:r>
      <w:r w:rsidRPr="008C5541">
        <w:rPr>
          <w:rFonts w:ascii="仿宋_GB2312" w:eastAsia="仿宋_GB2312"/>
          <w:b/>
          <w:sz w:val="28"/>
          <w:szCs w:val="28"/>
        </w:rPr>
        <w:t>电话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纪检监察室：0797-8312023、8312457，</w:t>
      </w:r>
      <w:proofErr w:type="spellStart"/>
      <w:r w:rsidRPr="0079523E">
        <w:rPr>
          <w:rFonts w:ascii="仿宋_GB2312" w:eastAsia="仿宋_GB2312"/>
          <w:sz w:val="28"/>
          <w:szCs w:val="28"/>
        </w:rPr>
        <w:t>E_mail</w:t>
      </w:r>
      <w:proofErr w:type="spellEnd"/>
      <w:r w:rsidRPr="0079523E">
        <w:rPr>
          <w:rFonts w:ascii="仿宋_GB2312" w:eastAsia="仿宋_GB2312"/>
          <w:sz w:val="28"/>
          <w:szCs w:val="28"/>
        </w:rPr>
        <w:t>：jxryx@tom.com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研究生院：0797-8312730，</w:t>
      </w:r>
      <w:proofErr w:type="spellStart"/>
      <w:r w:rsidRPr="0079523E">
        <w:rPr>
          <w:rFonts w:ascii="仿宋_GB2312" w:eastAsia="仿宋_GB2312"/>
          <w:sz w:val="28"/>
          <w:szCs w:val="28"/>
        </w:rPr>
        <w:t>E_mail</w:t>
      </w:r>
      <w:proofErr w:type="spellEnd"/>
      <w:r w:rsidRPr="0079523E"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303528685</w:t>
      </w:r>
      <w:r w:rsidRPr="0079523E">
        <w:rPr>
          <w:rFonts w:ascii="仿宋_GB2312" w:eastAsia="仿宋_GB2312"/>
          <w:sz w:val="28"/>
          <w:szCs w:val="28"/>
        </w:rPr>
        <w:t>@qq.com</w:t>
      </w:r>
    </w:p>
    <w:p w:rsidR="007D4B44" w:rsidRPr="0079523E" w:rsidRDefault="007D4B44" w:rsidP="007D4B4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9523E">
        <w:rPr>
          <w:rFonts w:ascii="仿宋_GB2312" w:eastAsia="仿宋_GB2312"/>
          <w:sz w:val="28"/>
          <w:szCs w:val="28"/>
        </w:rPr>
        <w:t>联系人：</w:t>
      </w:r>
      <w:smartTag w:uri="urn:schemas-microsoft-com:office:smarttags" w:element="PersonName">
        <w:smartTagPr>
          <w:attr w:name="ProductID" w:val="杨"/>
        </w:smartTagPr>
        <w:r>
          <w:rPr>
            <w:rFonts w:ascii="仿宋_GB2312" w:eastAsia="仿宋_GB2312" w:hint="eastAsia"/>
            <w:sz w:val="28"/>
            <w:szCs w:val="28"/>
          </w:rPr>
          <w:t>杨</w:t>
        </w:r>
      </w:smartTag>
      <w:r w:rsidRPr="0079523E">
        <w:rPr>
          <w:rFonts w:ascii="仿宋_GB2312" w:eastAsia="仿宋_GB2312"/>
          <w:sz w:val="28"/>
          <w:szCs w:val="28"/>
        </w:rPr>
        <w:t xml:space="preserve">老师  </w:t>
      </w:r>
      <w:smartTag w:uri="urn:schemas-microsoft-com:office:smarttags" w:element="PersonName">
        <w:smartTagPr>
          <w:attr w:name="ProductID" w:val="饶"/>
        </w:smartTagPr>
        <w:r w:rsidRPr="0079523E">
          <w:rPr>
            <w:rFonts w:ascii="仿宋_GB2312" w:eastAsia="仿宋_GB2312"/>
            <w:sz w:val="28"/>
            <w:szCs w:val="28"/>
          </w:rPr>
          <w:t>饶</w:t>
        </w:r>
      </w:smartTag>
      <w:r w:rsidRPr="0079523E">
        <w:rPr>
          <w:rFonts w:ascii="仿宋_GB2312" w:eastAsia="仿宋_GB2312"/>
          <w:sz w:val="28"/>
          <w:szCs w:val="28"/>
        </w:rPr>
        <w:t>老师</w:t>
      </w:r>
    </w:p>
    <w:p w:rsidR="007D4B44" w:rsidRDefault="007D4B44" w:rsidP="007D4B44">
      <w:pPr>
        <w:adjustRightInd w:val="0"/>
        <w:snapToGrid w:val="0"/>
        <w:spacing w:line="500" w:lineRule="exact"/>
        <w:rPr>
          <w:rFonts w:ascii="宋体" w:hAnsi="宋体" w:hint="eastAsia"/>
          <w:sz w:val="28"/>
          <w:szCs w:val="28"/>
        </w:rPr>
      </w:pPr>
      <w:r w:rsidRPr="00EF36DA">
        <w:rPr>
          <w:rFonts w:ascii="宋体" w:hAnsi="宋体"/>
          <w:sz w:val="28"/>
          <w:szCs w:val="28"/>
        </w:rPr>
        <w:t xml:space="preserve">                                                                   </w:t>
      </w:r>
    </w:p>
    <w:p w:rsidR="007D4B44" w:rsidRDefault="007D4B44" w:rsidP="007D4B44">
      <w:pPr>
        <w:widowControl/>
        <w:spacing w:line="360" w:lineRule="exact"/>
        <w:rPr>
          <w:rFonts w:ascii="仿宋_GB2312" w:eastAsia="仿宋_GB2312" w:hAnsi="宋体" w:cs="宋体" w:hint="eastAsia"/>
          <w:color w:val="333333"/>
          <w:kern w:val="0"/>
          <w:sz w:val="24"/>
        </w:rPr>
      </w:pPr>
    </w:p>
    <w:p w:rsidR="007D4B44" w:rsidRDefault="007D4B44" w:rsidP="007D4B44">
      <w:pPr>
        <w:widowControl/>
        <w:spacing w:line="360" w:lineRule="exact"/>
        <w:rPr>
          <w:rFonts w:ascii="仿宋_GB2312" w:eastAsia="仿宋_GB2312" w:hAnsi="宋体" w:cs="宋体" w:hint="eastAsia"/>
          <w:color w:val="333333"/>
          <w:kern w:val="0"/>
          <w:sz w:val="24"/>
        </w:rPr>
      </w:pPr>
    </w:p>
    <w:p w:rsidR="007D4B44" w:rsidRDefault="007D4B44" w:rsidP="007D4B44">
      <w:pPr>
        <w:widowControl/>
        <w:spacing w:line="360" w:lineRule="exact"/>
        <w:rPr>
          <w:rFonts w:ascii="仿宋_GB2312" w:eastAsia="仿宋_GB2312" w:hAnsi="宋体" w:cs="宋体" w:hint="eastAsia"/>
          <w:color w:val="333333"/>
          <w:kern w:val="0"/>
          <w:sz w:val="24"/>
        </w:rPr>
      </w:pPr>
    </w:p>
    <w:p w:rsidR="007D4B44" w:rsidRDefault="007D4B44" w:rsidP="007D4B44">
      <w:pPr>
        <w:widowControl/>
        <w:spacing w:line="360" w:lineRule="exact"/>
        <w:rPr>
          <w:rFonts w:ascii="仿宋_GB2312" w:eastAsia="仿宋_GB2312" w:hAnsi="宋体" w:cs="宋体" w:hint="eastAsia"/>
          <w:color w:val="333333"/>
          <w:kern w:val="0"/>
          <w:sz w:val="24"/>
        </w:rPr>
      </w:pPr>
    </w:p>
    <w:p w:rsidR="001555C2" w:rsidRDefault="007D4B44"/>
    <w:sectPr w:rsidR="001555C2" w:rsidSect="007D4B44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44"/>
    <w:rsid w:val="00013555"/>
    <w:rsid w:val="007D4B44"/>
    <w:rsid w:val="00F6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4B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4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z.jxust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339</Words>
  <Characters>1935</Characters>
  <Application>Microsoft Office Word</Application>
  <DocSecurity>0</DocSecurity>
  <Lines>16</Lines>
  <Paragraphs>4</Paragraphs>
  <ScaleCrop>false</ScaleCrop>
  <Company>MS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江西理工大学</dc:creator>
  <cp:keywords/>
  <dc:description/>
  <cp:lastModifiedBy>江西理工大学</cp:lastModifiedBy>
  <cp:revision>1</cp:revision>
  <dcterms:created xsi:type="dcterms:W3CDTF">2016-03-22T07:47:00Z</dcterms:created>
  <dcterms:modified xsi:type="dcterms:W3CDTF">2016-03-22T07:48:00Z</dcterms:modified>
</cp:coreProperties>
</file>